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1CE" w:rsidRDefault="0033214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S1-22</w:t>
      </w:r>
      <w:r w:rsidR="007B5D9B">
        <w:rPr>
          <w:rFonts w:ascii="Arial" w:eastAsia="MS Mincho" w:hAnsi="Arial" w:cs="Arial"/>
          <w:b/>
          <w:sz w:val="24"/>
          <w:szCs w:val="24"/>
          <w:lang w:eastAsia="ja-JP"/>
        </w:rPr>
        <w:t>1075</w:t>
      </w:r>
      <w:bookmarkStart w:id="0" w:name="_GoBack"/>
      <w:bookmarkEnd w:id="0"/>
    </w:p>
    <w:p w:rsidR="008D61CE" w:rsidRDefault="0033214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Electronic Meeting, 9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–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19 May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>
        <w:rPr>
          <w:rFonts w:ascii="Arial" w:eastAsia="MS Mincho" w:hAnsi="Arial" w:cs="Arial"/>
          <w:i/>
          <w:sz w:val="24"/>
          <w:szCs w:val="24"/>
          <w:lang w:val="en-US" w:eastAsia="ja-JP"/>
        </w:rPr>
        <w:t>2</w:t>
      </w:r>
      <w:proofErr w:type="spellStart"/>
      <w:r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proofErr w:type="spellEnd"/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8D61CE" w:rsidRDefault="008D61C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8D61CE" w:rsidRDefault="003321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Batang" w:hAnsi="Arial" w:hint="eastAsia"/>
          <w:b/>
          <w:lang w:val="en-US" w:eastAsia="zh-CN"/>
        </w:rPr>
        <w:t>China</w:t>
      </w:r>
      <w:r>
        <w:rPr>
          <w:rFonts w:ascii="Arial" w:eastAsia="Batang" w:hAnsi="Arial"/>
          <w:b/>
          <w:lang w:val="en-US" w:eastAsia="zh-CN"/>
        </w:rPr>
        <w:t xml:space="preserve"> Mobile</w:t>
      </w:r>
    </w:p>
    <w:p w:rsidR="008D61CE" w:rsidRDefault="003321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FS_</w:t>
      </w:r>
      <w:proofErr w:type="spellStart"/>
      <w:r w:rsidR="008348A9">
        <w:rPr>
          <w:rFonts w:ascii="Arial" w:hAnsi="Arial" w:cs="Arial"/>
          <w:b/>
          <w:bCs/>
          <w:lang w:val="en-US"/>
        </w:rPr>
        <w:t>ServiceEE</w:t>
      </w:r>
      <w:proofErr w:type="spellEnd"/>
      <w:r>
        <w:rPr>
          <w:rFonts w:ascii="Arial" w:hAnsi="Arial" w:cs="Arial"/>
          <w:b/>
          <w:bCs/>
          <w:lang w:val="en-US"/>
        </w:rPr>
        <w:t xml:space="preserve"> Scope</w:t>
      </w:r>
    </w:p>
    <w:p w:rsidR="008D61CE" w:rsidRDefault="003321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/>
          <w:b/>
          <w:bCs/>
          <w:lang w:val="en-US"/>
        </w:rPr>
        <w:t>22.xxx v0.0.0</w:t>
      </w:r>
    </w:p>
    <w:p w:rsidR="008D61CE" w:rsidRDefault="003321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4</w:t>
      </w:r>
    </w:p>
    <w:p w:rsidR="008D61CE" w:rsidRDefault="003321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8D61CE" w:rsidRDefault="003321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348A9">
        <w:rPr>
          <w:rFonts w:ascii="Arial" w:hAnsi="Arial" w:cs="Arial"/>
          <w:b/>
          <w:bCs/>
          <w:lang w:val="en-US"/>
        </w:rPr>
        <w:t>Xiaonan Shi</w:t>
      </w:r>
      <w:r>
        <w:rPr>
          <w:rFonts w:ascii="Arial" w:hAnsi="Arial" w:cs="Arial"/>
          <w:b/>
          <w:bCs/>
          <w:lang w:val="en-US"/>
        </w:rPr>
        <w:t xml:space="preserve">, </w:t>
      </w:r>
      <w:r w:rsidR="008348A9">
        <w:rPr>
          <w:rFonts w:ascii="Arial" w:hAnsi="Arial" w:cs="Arial"/>
          <w:b/>
          <w:bCs/>
          <w:lang w:val="en-US"/>
        </w:rPr>
        <w:t>shixiaonan</w:t>
      </w:r>
      <w:r>
        <w:rPr>
          <w:rFonts w:ascii="Arial" w:hAnsi="Arial" w:cs="Arial"/>
          <w:b/>
          <w:bCs/>
          <w:lang w:val="en-US"/>
        </w:rPr>
        <w:t>@chinamobile.com</w:t>
      </w:r>
    </w:p>
    <w:p w:rsidR="008D61CE" w:rsidRDefault="008D61C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8D61CE" w:rsidRDefault="00332143">
      <w:pPr>
        <w:pStyle w:val="CRCoverPage"/>
        <w:rPr>
          <w:b/>
        </w:rPr>
      </w:pPr>
      <w:r>
        <w:rPr>
          <w:b/>
        </w:rPr>
        <w:t>1. Introduction</w:t>
      </w:r>
    </w:p>
    <w:p w:rsidR="008D61CE" w:rsidRDefault="00332143">
      <w:r>
        <w:rPr>
          <w:lang w:val="fr-FR"/>
        </w:rPr>
        <w:t>This document proposes text for TR 22.</w:t>
      </w:r>
      <w:r>
        <w:rPr>
          <w:lang w:val="en-US"/>
        </w:rPr>
        <w:t>xxx</w:t>
      </w:r>
      <w:r>
        <w:rPr>
          <w:lang w:val="fr-FR"/>
        </w:rPr>
        <w:t xml:space="preserve"> </w:t>
      </w:r>
      <w:r>
        <w:rPr>
          <w:lang w:val="en-US"/>
        </w:rPr>
        <w:t>scope</w:t>
      </w:r>
      <w:r>
        <w:rPr>
          <w:lang w:val="fr-FR"/>
        </w:rPr>
        <w:t>. The text proposal may need to be updated to take into account of the agreements in this meeting.</w:t>
      </w:r>
    </w:p>
    <w:p w:rsidR="008D61CE" w:rsidRDefault="0033214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8D61CE" w:rsidRDefault="00332143">
      <w:pPr>
        <w:rPr>
          <w:lang w:val="en-US"/>
        </w:rPr>
      </w:pPr>
      <w:r>
        <w:rPr>
          <w:lang w:val="en-US"/>
        </w:rPr>
        <w:t>Contribution with new text.</w:t>
      </w:r>
    </w:p>
    <w:p w:rsidR="008D61CE" w:rsidRDefault="00332143">
      <w:pPr>
        <w:pStyle w:val="CRCoverPage"/>
        <w:rPr>
          <w:b/>
        </w:rPr>
      </w:pPr>
      <w:r>
        <w:rPr>
          <w:b/>
          <w:lang w:val="en-US"/>
        </w:rPr>
        <w:t>3</w:t>
      </w:r>
      <w:r>
        <w:rPr>
          <w:b/>
        </w:rPr>
        <w:t>. Proposal</w:t>
      </w:r>
    </w:p>
    <w:p w:rsidR="008D61CE" w:rsidRDefault="00332143">
      <w:pPr>
        <w:rPr>
          <w:lang w:val="en-US"/>
        </w:rPr>
      </w:pPr>
      <w:r>
        <w:t>It is proposed to agree the following changes to 3GPP TR</w:t>
      </w:r>
      <w:r>
        <w:rPr>
          <w:rFonts w:hint="eastAsia"/>
          <w:lang w:val="fr-FR"/>
        </w:rPr>
        <w:t>22.</w:t>
      </w:r>
      <w:r>
        <w:rPr>
          <w:lang w:val="en-US"/>
        </w:rPr>
        <w:t>xxx</w:t>
      </w:r>
      <w:r>
        <w:t xml:space="preserve"> v0.</w:t>
      </w:r>
      <w:r>
        <w:rPr>
          <w:lang w:val="en-US"/>
        </w:rPr>
        <w:t>0</w:t>
      </w:r>
      <w:r>
        <w:t>.0</w:t>
      </w:r>
      <w:r>
        <w:rPr>
          <w:lang w:val="en-US"/>
        </w:rPr>
        <w:t>.</w:t>
      </w:r>
    </w:p>
    <w:p w:rsidR="008D61CE" w:rsidRDefault="008D61CE">
      <w:pPr>
        <w:pBdr>
          <w:bottom w:val="single" w:sz="12" w:space="1" w:color="auto"/>
        </w:pBdr>
        <w:rPr>
          <w:lang w:val="en-US"/>
        </w:rPr>
      </w:pPr>
    </w:p>
    <w:p w:rsidR="008D61CE" w:rsidRDefault="008D61CE">
      <w:pPr>
        <w:rPr>
          <w:lang w:val="en-US"/>
        </w:rPr>
      </w:pPr>
    </w:p>
    <w:p w:rsidR="008D61CE" w:rsidRDefault="00332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8D61CE" w:rsidRDefault="00332143">
      <w:pPr>
        <w:pStyle w:val="1"/>
      </w:pPr>
      <w:bookmarkStart w:id="1" w:name="_Toc94268365"/>
      <w:r>
        <w:rPr>
          <w:lang w:val="en-US"/>
        </w:rPr>
        <w:t>1</w:t>
      </w:r>
      <w:r>
        <w:rPr>
          <w:lang w:val="en-US"/>
        </w:rPr>
        <w:tab/>
        <w:t>Scope</w:t>
      </w:r>
      <w:bookmarkEnd w:id="1"/>
    </w:p>
    <w:p w:rsidR="008348A9" w:rsidRDefault="008348A9" w:rsidP="008348A9">
      <w:pPr>
        <w:rPr>
          <w:lang w:eastAsia="zh-CN"/>
        </w:rPr>
      </w:pPr>
      <w:r>
        <w:rPr>
          <w:lang w:eastAsia="zh-CN"/>
        </w:rPr>
        <w:t>This study is aiming at identifying use cases, providing gap analysis and defining potential requirements in the following aspects regarding enhancement on energy efficiency of 5G network.</w:t>
      </w:r>
    </w:p>
    <w:p w:rsidR="008348A9" w:rsidRDefault="008348A9" w:rsidP="008348A9">
      <w:pPr>
        <w:pStyle w:val="aa"/>
        <w:numPr>
          <w:ilvl w:val="1"/>
          <w:numId w:val="1"/>
        </w:numPr>
        <w:ind w:firstLineChars="0"/>
        <w:rPr>
          <w:lang w:eastAsia="zh-CN"/>
        </w:rPr>
      </w:pPr>
      <w:bookmarkStart w:id="2" w:name="_Hlk95989237"/>
      <w:r>
        <w:rPr>
          <w:lang w:eastAsia="zh-CN"/>
        </w:rPr>
        <w:t xml:space="preserve">Support energy efficiency in 5G through new approaches to delivering services (e.g. </w:t>
      </w:r>
      <w:r>
        <w:t>adding</w:t>
      </w:r>
      <w:r w:rsidRPr="003B0910">
        <w:t xml:space="preserve"> energy efficiency as a s</w:t>
      </w:r>
      <w:r>
        <w:t>election</w:t>
      </w:r>
      <w:r w:rsidRPr="003B0910">
        <w:t xml:space="preserve"> criteria</w:t>
      </w:r>
      <w:r>
        <w:t>)</w:t>
      </w:r>
      <w:r>
        <w:rPr>
          <w:lang w:eastAsia="zh-CN"/>
        </w:rPr>
        <w:t>.</w:t>
      </w:r>
    </w:p>
    <w:p w:rsidR="008348A9" w:rsidRDefault="008348A9" w:rsidP="008348A9">
      <w:pPr>
        <w:pStyle w:val="aa"/>
        <w:numPr>
          <w:ilvl w:val="1"/>
          <w:numId w:val="1"/>
        </w:numPr>
        <w:ind w:firstLineChars="0"/>
        <w:rPr>
          <w:lang w:eastAsia="zh-CN"/>
        </w:rPr>
      </w:pPr>
      <w:r>
        <w:rPr>
          <w:lang w:eastAsia="zh-CN"/>
        </w:rPr>
        <w:t>Support energy consumption framework to optimally use different communication capabilities of the 5G system</w:t>
      </w:r>
      <w:r w:rsidRPr="00412B5A">
        <w:t xml:space="preserve"> </w:t>
      </w:r>
      <w:r w:rsidRPr="00412B5A">
        <w:rPr>
          <w:lang w:eastAsia="zh-CN"/>
        </w:rPr>
        <w:t xml:space="preserve">taking into account </w:t>
      </w:r>
      <w:r>
        <w:rPr>
          <w:lang w:eastAsia="zh-CN"/>
        </w:rPr>
        <w:t>energy consumption along with efficiency, latency, and data rate.</w:t>
      </w:r>
    </w:p>
    <w:p w:rsidR="008348A9" w:rsidRDefault="008348A9" w:rsidP="008348A9">
      <w:pPr>
        <w:pStyle w:val="aa"/>
        <w:numPr>
          <w:ilvl w:val="1"/>
          <w:numId w:val="1"/>
        </w:numPr>
        <w:ind w:firstLineChars="0"/>
        <w:rPr>
          <w:lang w:eastAsia="zh-CN"/>
        </w:rPr>
      </w:pPr>
      <w:r>
        <w:rPr>
          <w:lang w:eastAsia="zh-CN"/>
        </w:rPr>
        <w:t>Interaction between network and application on UE/application energy consumption statues for network condition modification.</w:t>
      </w:r>
    </w:p>
    <w:bookmarkEnd w:id="2"/>
    <w:p w:rsidR="008348A9" w:rsidRDefault="008348A9" w:rsidP="008348A9">
      <w:pPr>
        <w:spacing w:after="120"/>
        <w:ind w:right="-96"/>
      </w:pPr>
      <w:r>
        <w:rPr>
          <w:lang w:eastAsia="zh-CN"/>
        </w:rPr>
        <w:t>Other aspects include security, charging and privacy.</w:t>
      </w:r>
    </w:p>
    <w:p w:rsidR="008D61CE" w:rsidRDefault="00332143">
      <w:pPr>
        <w:pStyle w:val="1"/>
      </w:pPr>
      <w:bookmarkStart w:id="3" w:name="references"/>
      <w:bookmarkStart w:id="4" w:name="_Toc94268366"/>
      <w:bookmarkEnd w:id="3"/>
      <w:r>
        <w:t>2</w:t>
      </w:r>
      <w:r>
        <w:tab/>
        <w:t>References</w:t>
      </w:r>
      <w:bookmarkEnd w:id="4"/>
    </w:p>
    <w:p w:rsidR="008D61CE" w:rsidRDefault="008D61CE">
      <w:pPr>
        <w:rPr>
          <w:lang w:val="en-US"/>
        </w:rPr>
      </w:pPr>
    </w:p>
    <w:p w:rsidR="008D61CE" w:rsidRDefault="008D61CE">
      <w:pPr>
        <w:rPr>
          <w:lang w:val="en-US"/>
        </w:rPr>
      </w:pPr>
    </w:p>
    <w:sectPr w:rsidR="008D61CE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B85" w:rsidRDefault="00554B85">
      <w:pPr>
        <w:spacing w:after="0"/>
      </w:pPr>
      <w:r>
        <w:separator/>
      </w:r>
    </w:p>
  </w:endnote>
  <w:endnote w:type="continuationSeparator" w:id="0">
    <w:p w:rsidR="00554B85" w:rsidRDefault="00554B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1CE" w:rsidRDefault="00332143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B85" w:rsidRDefault="00554B85">
      <w:pPr>
        <w:spacing w:after="0"/>
      </w:pPr>
      <w:r>
        <w:separator/>
      </w:r>
    </w:p>
  </w:footnote>
  <w:footnote w:type="continuationSeparator" w:id="0">
    <w:p w:rsidR="00554B85" w:rsidRDefault="00554B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29FB"/>
    <w:rsid w:val="003172DC"/>
    <w:rsid w:val="00332143"/>
    <w:rsid w:val="0035462D"/>
    <w:rsid w:val="00356555"/>
    <w:rsid w:val="003765B8"/>
    <w:rsid w:val="003A1179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4B85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2C8C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5D9B"/>
    <w:rsid w:val="007B600E"/>
    <w:rsid w:val="007F0F4A"/>
    <w:rsid w:val="008028A4"/>
    <w:rsid w:val="00830747"/>
    <w:rsid w:val="008348A9"/>
    <w:rsid w:val="008359CD"/>
    <w:rsid w:val="008768CA"/>
    <w:rsid w:val="008C384C"/>
    <w:rsid w:val="008D05CF"/>
    <w:rsid w:val="008D61CE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17A0"/>
    <w:rsid w:val="00B93086"/>
    <w:rsid w:val="00BA19ED"/>
    <w:rsid w:val="00BA4B8D"/>
    <w:rsid w:val="00BC0F7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16652A60"/>
    <w:rsid w:val="26E93060"/>
    <w:rsid w:val="47DE2F9D"/>
    <w:rsid w:val="4A5C3013"/>
    <w:rsid w:val="59B7002C"/>
    <w:rsid w:val="5E4C6AA2"/>
    <w:rsid w:val="64FA0725"/>
    <w:rsid w:val="78610DDF"/>
    <w:rsid w:val="7C44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A1CD83"/>
  <w15:docId w15:val="{14A0062C-C01F-4361-BD19-39EA7CE61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qFormat/>
    <w:rPr>
      <w:color w:val="954F72"/>
      <w:u w:val="single"/>
    </w:rPr>
  </w:style>
  <w:style w:type="character" w:styleId="a9">
    <w:name w:val="Hyperlink"/>
    <w:qFormat/>
    <w:rPr>
      <w:color w:val="0563C1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4">
    <w:name w:val="批注框文本 字符"/>
    <w:link w:val="a3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uiPriority w:val="34"/>
    <w:qFormat/>
    <w:rsid w:val="008348A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Theme="minorEastAsia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2373DB-6CA8-48C3-A0E4-2FA9372E0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196</Words>
  <Characters>1121</Characters>
  <Application>Microsoft Office Word</Application>
  <DocSecurity>0</DocSecurity>
  <Lines>9</Lines>
  <Paragraphs>2</Paragraphs>
  <ScaleCrop>false</ScaleCrop>
  <Company>ETSI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 Shi</cp:lastModifiedBy>
  <cp:revision>5</cp:revision>
  <cp:lastPrinted>2019-02-25T14:05:00Z</cp:lastPrinted>
  <dcterms:created xsi:type="dcterms:W3CDTF">2022-04-27T02:18:00Z</dcterms:created>
  <dcterms:modified xsi:type="dcterms:W3CDTF">2022-04-29T01:56:00Z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A417456452C24428A976ADCEC5CE1F91</vt:lpwstr>
  </property>
</Properties>
</file>